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A8A7767" w14:textId="21D0D88E"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 xml:space="preserve">Příloha č. </w:t>
      </w:r>
      <w:r w:rsidR="00A75BDA">
        <w:rPr>
          <w:rFonts w:ascii="Segoe UI" w:hAnsi="Segoe UI" w:cs="Segoe UI"/>
          <w:color w:val="73767D"/>
          <w:sz w:val="22"/>
          <w:szCs w:val="22"/>
        </w:rPr>
        <w:t>6</w:t>
      </w:r>
      <w:r w:rsidRPr="00F7188E">
        <w:rPr>
          <w:rFonts w:ascii="Segoe UI" w:hAnsi="Segoe UI" w:cs="Segoe UI"/>
          <w:color w:val="73767D"/>
          <w:sz w:val="22"/>
          <w:szCs w:val="22"/>
        </w:rPr>
        <w:t xml:space="preserve"> – Čestné prohlášení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4C50E10E" w14:textId="1CCD72D2" w:rsidR="00A75BDA" w:rsidRDefault="009A0056" w:rsidP="00A75BDA">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 xml:space="preserve">Název zakázky / veřejné </w:t>
      </w:r>
      <w:proofErr w:type="gramStart"/>
      <w:r w:rsidRPr="00F7188E">
        <w:rPr>
          <w:rFonts w:ascii="Segoe UI" w:eastAsia="Calibri" w:hAnsi="Segoe UI" w:cs="Segoe UI"/>
          <w:b/>
        </w:rPr>
        <w:t>zakázky:</w:t>
      </w:r>
      <w:bookmarkStart w:id="3" w:name="_Hlk152623339"/>
      <w:r w:rsidR="00A75BDA">
        <w:rPr>
          <w:rFonts w:ascii="Segoe UI" w:eastAsia="Calibri" w:hAnsi="Segoe UI" w:cs="Segoe UI"/>
          <w:b/>
        </w:rPr>
        <w:t xml:space="preserve">  </w:t>
      </w:r>
      <w:bookmarkEnd w:id="3"/>
      <w:r w:rsidR="00B351C6" w:rsidRPr="001718BE">
        <w:rPr>
          <w:rFonts w:eastAsia="Times New Roman" w:cs="Arial"/>
          <w:lang w:eastAsia="cs-CZ"/>
        </w:rPr>
        <w:t>Stavební</w:t>
      </w:r>
      <w:proofErr w:type="gramEnd"/>
      <w:r w:rsidR="00B351C6" w:rsidRPr="001718BE">
        <w:rPr>
          <w:rFonts w:eastAsia="Times New Roman" w:cs="Arial"/>
          <w:lang w:eastAsia="cs-CZ"/>
        </w:rPr>
        <w:t xml:space="preserve"> práce na ZŠ Pudlov</w:t>
      </w:r>
    </w:p>
    <w:p w14:paraId="6F2FACC2" w14:textId="1BF2CA8A"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4"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4"/>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41675" w14:textId="77777777" w:rsidR="00377C06" w:rsidRDefault="00377C06" w:rsidP="005213B4">
      <w:r>
        <w:separator/>
      </w:r>
    </w:p>
  </w:endnote>
  <w:endnote w:type="continuationSeparator" w:id="0">
    <w:p w14:paraId="057A79D8" w14:textId="77777777" w:rsidR="00377C06" w:rsidRDefault="00377C06" w:rsidP="005213B4">
      <w:r>
        <w:continuationSeparator/>
      </w:r>
    </w:p>
  </w:endnote>
  <w:endnote w:type="continuationNotice" w:id="1">
    <w:p w14:paraId="2C043309" w14:textId="77777777" w:rsidR="00377C06" w:rsidRDefault="00377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25163" w14:textId="77777777" w:rsidR="00377C06" w:rsidRDefault="00377C06" w:rsidP="005213B4">
      <w:r>
        <w:separator/>
      </w:r>
    </w:p>
  </w:footnote>
  <w:footnote w:type="continuationSeparator" w:id="0">
    <w:p w14:paraId="26A3E5D2" w14:textId="77777777" w:rsidR="00377C06" w:rsidRDefault="00377C06" w:rsidP="005213B4">
      <w:r>
        <w:continuationSeparator/>
      </w:r>
    </w:p>
  </w:footnote>
  <w:footnote w:type="continuationNotice" w:id="1">
    <w:p w14:paraId="3E7F2D06" w14:textId="77777777" w:rsidR="00377C06" w:rsidRDefault="00377C06"/>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149"/>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231F"/>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C06"/>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821"/>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2F7A"/>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BDA"/>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1C6"/>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2.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1784</Characters>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